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C2E" w:rsidRDefault="00437C2E" w:rsidP="003F225F">
      <w:pPr>
        <w:spacing w:after="0" w:line="240" w:lineRule="auto"/>
        <w:rPr>
          <w:rFonts w:ascii="Times New Roman" w:hAnsi="Times New Roman" w:cs="Times New Roman"/>
        </w:rPr>
      </w:pPr>
    </w:p>
    <w:tbl>
      <w:tblPr>
        <w:tblStyle w:val="TabloKlavuzu"/>
        <w:tblpPr w:leftFromText="141" w:rightFromText="141" w:vertAnchor="page" w:horzAnchor="margin" w:tblpXSpec="center" w:tblpY="2620"/>
        <w:tblW w:w="14170" w:type="dxa"/>
        <w:tblLook w:val="04A0" w:firstRow="1" w:lastRow="0" w:firstColumn="1" w:lastColumn="0" w:noHBand="0" w:noVBand="1"/>
      </w:tblPr>
      <w:tblGrid>
        <w:gridCol w:w="978"/>
        <w:gridCol w:w="1125"/>
        <w:gridCol w:w="2771"/>
        <w:gridCol w:w="37"/>
        <w:gridCol w:w="1563"/>
        <w:gridCol w:w="136"/>
        <w:gridCol w:w="5591"/>
        <w:gridCol w:w="34"/>
        <w:gridCol w:w="1935"/>
      </w:tblGrid>
      <w:tr w:rsidR="00FA73AB" w:rsidRPr="00437C2E" w:rsidTr="003F225F">
        <w:trPr>
          <w:trHeight w:val="2400"/>
        </w:trPr>
        <w:tc>
          <w:tcPr>
            <w:tcW w:w="14170" w:type="dxa"/>
            <w:gridSpan w:val="9"/>
            <w:shd w:val="clear" w:color="auto" w:fill="B2B2B2"/>
          </w:tcPr>
          <w:p w:rsidR="008108F6" w:rsidRDefault="00B70746" w:rsidP="008108F6">
            <w:r>
              <w:t>2021-202</w:t>
            </w:r>
            <w:r w:rsidR="00273E1A">
              <w:t>5</w:t>
            </w:r>
            <w:r w:rsidR="008108F6">
              <w:t xml:space="preserve"> YILI İÇİN TÜKETİCİ HAKEM HEYETLERİ</w:t>
            </w:r>
          </w:p>
          <w:p w:rsidR="008108F6" w:rsidRPr="003F225F" w:rsidRDefault="008108F6" w:rsidP="008108F6">
            <w:pPr>
              <w:rPr>
                <w:color w:val="FFD966" w:themeColor="accent4" w:themeTint="99"/>
              </w:rPr>
            </w:pPr>
            <w:r>
              <w:t>BİLİRKİŞİLİK YÖNETMENLİĞİNE GÖRE BİLECİK TİCARET İL MÜDÜRLÜĞÜNCE</w:t>
            </w:r>
          </w:p>
          <w:p w:rsidR="008108F6" w:rsidRDefault="008108F6" w:rsidP="003F225F">
            <w:pPr>
              <w:tabs>
                <w:tab w:val="left" w:pos="10482"/>
              </w:tabs>
            </w:pPr>
            <w:r>
              <w:t>BİLİRKİŞİLİK BAŞVURUSU KABUL EDİLENLERE İLİŞKİN OLUŞTURULAN LİSTE</w:t>
            </w:r>
            <w:r w:rsidR="003F225F">
              <w:tab/>
            </w:r>
          </w:p>
          <w:p w:rsidR="008108F6" w:rsidRPr="003F225F" w:rsidRDefault="008108F6" w:rsidP="003F225F">
            <w:pPr>
              <w:tabs>
                <w:tab w:val="left" w:pos="12391"/>
              </w:tabs>
              <w:rPr>
                <w:b/>
                <w:u w:val="single"/>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pPr>
            <w:r w:rsidRPr="003F225F">
              <w:rPr>
                <w:b/>
                <w:u w:val="single"/>
              </w:rPr>
              <w:t>NOT:</w:t>
            </w:r>
          </w:p>
          <w:p w:rsidR="008108F6" w:rsidRDefault="008108F6" w:rsidP="008108F6">
            <w:r>
              <w:t xml:space="preserve">1.Başvuru şartlarını taşımadığı anlaşılanların taleplerinin reddine karar verilmiştir. </w:t>
            </w:r>
          </w:p>
          <w:p w:rsidR="008108F6" w:rsidRDefault="008108F6" w:rsidP="008108F6">
            <w:r>
              <w:t xml:space="preserve">2. Bu duyuru Tüketici Hakem Heyetleri Yönetmenliğinin 18. Maddesi uyarınca tebliğ yerine geçer. </w:t>
            </w:r>
          </w:p>
          <w:p w:rsidR="008108F6" w:rsidRDefault="008108F6" w:rsidP="008108F6">
            <w:r>
              <w:t>3. Başvuruları kabul edilenler ile ilgili yemin beyanı doldurularak Bahçelievler Mah. Çarşı Sok. No:11 Merkez/ BİLECİK adresinde bulunan</w:t>
            </w:r>
          </w:p>
          <w:p w:rsidR="008108F6" w:rsidRPr="00934133" w:rsidRDefault="008108F6" w:rsidP="003D3B4C">
            <w:r>
              <w:t xml:space="preserve">Bilecik Ticaret İl Müdürlüğüne </w:t>
            </w:r>
            <w:r w:rsidR="003D3B4C">
              <w:t>06</w:t>
            </w:r>
            <w:r>
              <w:t>.01.202</w:t>
            </w:r>
            <w:r w:rsidR="003D3B4C">
              <w:t xml:space="preserve">5 </w:t>
            </w:r>
            <w:r>
              <w:t xml:space="preserve">tarihine kadar bizzat teslim edilmesi önem arz </w:t>
            </w:r>
            <w:r w:rsidR="00934133">
              <w:t>etmektedir.</w:t>
            </w:r>
          </w:p>
        </w:tc>
      </w:tr>
      <w:tr w:rsidR="00FA73AB" w:rsidRPr="00437C2E" w:rsidTr="00273E1A">
        <w:trPr>
          <w:trHeight w:val="986"/>
        </w:trPr>
        <w:tc>
          <w:tcPr>
            <w:tcW w:w="978" w:type="dxa"/>
            <w:shd w:val="clear" w:color="auto" w:fill="000000" w:themeFill="text1"/>
          </w:tcPr>
          <w:p w:rsidR="00AF343B" w:rsidRPr="00AF343B" w:rsidRDefault="00AF343B" w:rsidP="00FA73AB">
            <w:pPr>
              <w:jc w:val="center"/>
              <w:rPr>
                <w:rFonts w:ascii="Times New Roman" w:hAnsi="Times New Roman" w:cs="Times New Roman"/>
                <w:b/>
                <w:sz w:val="24"/>
                <w:szCs w:val="24"/>
              </w:rPr>
            </w:pPr>
          </w:p>
          <w:p w:rsidR="00FA73AB" w:rsidRPr="00AF343B" w:rsidRDefault="00FA73AB" w:rsidP="00FA73AB">
            <w:pPr>
              <w:jc w:val="center"/>
              <w:rPr>
                <w:rFonts w:ascii="Times New Roman" w:hAnsi="Times New Roman" w:cs="Times New Roman"/>
                <w:b/>
                <w:sz w:val="24"/>
                <w:szCs w:val="24"/>
              </w:rPr>
            </w:pPr>
            <w:r w:rsidRPr="00AF343B">
              <w:rPr>
                <w:rFonts w:ascii="Times New Roman" w:hAnsi="Times New Roman" w:cs="Times New Roman"/>
                <w:b/>
                <w:sz w:val="24"/>
                <w:szCs w:val="24"/>
              </w:rPr>
              <w:t>SIRA NO</w:t>
            </w:r>
          </w:p>
        </w:tc>
        <w:tc>
          <w:tcPr>
            <w:tcW w:w="1122" w:type="dxa"/>
          </w:tcPr>
          <w:p w:rsidR="00AF343B" w:rsidRPr="00AF343B" w:rsidRDefault="00AF343B" w:rsidP="00FA73AB">
            <w:pPr>
              <w:jc w:val="center"/>
              <w:rPr>
                <w:rFonts w:ascii="Times New Roman" w:hAnsi="Times New Roman" w:cs="Times New Roman"/>
                <w:b/>
                <w:sz w:val="24"/>
                <w:szCs w:val="24"/>
              </w:rPr>
            </w:pPr>
          </w:p>
          <w:p w:rsidR="00FA73AB" w:rsidRPr="00AF343B" w:rsidRDefault="00FA73AB" w:rsidP="00FA73AB">
            <w:pPr>
              <w:jc w:val="center"/>
              <w:rPr>
                <w:rFonts w:ascii="Times New Roman" w:hAnsi="Times New Roman" w:cs="Times New Roman"/>
                <w:b/>
                <w:sz w:val="24"/>
                <w:szCs w:val="24"/>
              </w:rPr>
            </w:pPr>
            <w:r w:rsidRPr="00AF343B">
              <w:rPr>
                <w:rFonts w:ascii="Times New Roman" w:hAnsi="Times New Roman" w:cs="Times New Roman"/>
                <w:b/>
                <w:sz w:val="24"/>
                <w:szCs w:val="24"/>
              </w:rPr>
              <w:t>SİCİL NO</w:t>
            </w:r>
          </w:p>
        </w:tc>
        <w:tc>
          <w:tcPr>
            <w:tcW w:w="2772" w:type="dxa"/>
          </w:tcPr>
          <w:p w:rsidR="00AF343B" w:rsidRPr="00AF343B" w:rsidRDefault="00AF343B" w:rsidP="00FA73AB">
            <w:pPr>
              <w:jc w:val="center"/>
              <w:rPr>
                <w:rFonts w:ascii="Times New Roman" w:hAnsi="Times New Roman" w:cs="Times New Roman"/>
                <w:b/>
                <w:sz w:val="24"/>
                <w:szCs w:val="24"/>
              </w:rPr>
            </w:pPr>
          </w:p>
          <w:p w:rsidR="00FA73AB" w:rsidRPr="00AF343B" w:rsidRDefault="00FA73AB" w:rsidP="00FA73AB">
            <w:pPr>
              <w:jc w:val="center"/>
              <w:rPr>
                <w:rFonts w:ascii="Times New Roman" w:hAnsi="Times New Roman" w:cs="Times New Roman"/>
                <w:b/>
                <w:sz w:val="24"/>
                <w:szCs w:val="24"/>
              </w:rPr>
            </w:pPr>
            <w:r w:rsidRPr="00AF343B">
              <w:rPr>
                <w:rFonts w:ascii="Times New Roman" w:hAnsi="Times New Roman" w:cs="Times New Roman"/>
                <w:b/>
                <w:sz w:val="24"/>
                <w:szCs w:val="24"/>
              </w:rPr>
              <w:t>ADI SOYADI</w:t>
            </w:r>
          </w:p>
        </w:tc>
        <w:tc>
          <w:tcPr>
            <w:tcW w:w="1736" w:type="dxa"/>
            <w:gridSpan w:val="3"/>
          </w:tcPr>
          <w:p w:rsidR="00AF343B" w:rsidRPr="00AF343B" w:rsidRDefault="00AF343B" w:rsidP="00FA73AB">
            <w:pPr>
              <w:jc w:val="center"/>
              <w:rPr>
                <w:rFonts w:ascii="Times New Roman" w:hAnsi="Times New Roman" w:cs="Times New Roman"/>
                <w:b/>
                <w:sz w:val="24"/>
                <w:szCs w:val="24"/>
              </w:rPr>
            </w:pPr>
          </w:p>
          <w:p w:rsidR="00FA73AB" w:rsidRPr="00AF343B" w:rsidRDefault="00FA73AB" w:rsidP="00FA73AB">
            <w:pPr>
              <w:jc w:val="center"/>
              <w:rPr>
                <w:rFonts w:ascii="Times New Roman" w:hAnsi="Times New Roman" w:cs="Times New Roman"/>
                <w:b/>
                <w:sz w:val="24"/>
                <w:szCs w:val="24"/>
              </w:rPr>
            </w:pPr>
            <w:r w:rsidRPr="00AF343B">
              <w:rPr>
                <w:rFonts w:ascii="Times New Roman" w:hAnsi="Times New Roman" w:cs="Times New Roman"/>
                <w:b/>
                <w:sz w:val="24"/>
                <w:szCs w:val="24"/>
              </w:rPr>
              <w:t>MESLEK</w:t>
            </w:r>
          </w:p>
        </w:tc>
        <w:tc>
          <w:tcPr>
            <w:tcW w:w="5627" w:type="dxa"/>
            <w:gridSpan w:val="2"/>
          </w:tcPr>
          <w:p w:rsidR="00AF343B" w:rsidRPr="00AF343B" w:rsidRDefault="00AF343B" w:rsidP="00FA73AB">
            <w:pPr>
              <w:jc w:val="center"/>
              <w:rPr>
                <w:rFonts w:ascii="Times New Roman" w:hAnsi="Times New Roman" w:cs="Times New Roman"/>
                <w:b/>
                <w:sz w:val="24"/>
                <w:szCs w:val="24"/>
              </w:rPr>
            </w:pPr>
          </w:p>
          <w:p w:rsidR="00FA73AB" w:rsidRPr="00AF343B" w:rsidRDefault="00FA73AB" w:rsidP="00FA73AB">
            <w:pPr>
              <w:jc w:val="center"/>
              <w:rPr>
                <w:rFonts w:ascii="Times New Roman" w:hAnsi="Times New Roman" w:cs="Times New Roman"/>
                <w:b/>
                <w:sz w:val="24"/>
                <w:szCs w:val="24"/>
              </w:rPr>
            </w:pPr>
            <w:r w:rsidRPr="00AF343B">
              <w:rPr>
                <w:rFonts w:ascii="Times New Roman" w:hAnsi="Times New Roman" w:cs="Times New Roman"/>
                <w:b/>
                <w:sz w:val="24"/>
                <w:szCs w:val="24"/>
              </w:rPr>
              <w:t xml:space="preserve"> UZMANLIK ALANI</w:t>
            </w:r>
          </w:p>
        </w:tc>
        <w:tc>
          <w:tcPr>
            <w:tcW w:w="1935" w:type="dxa"/>
          </w:tcPr>
          <w:p w:rsidR="00AF343B" w:rsidRPr="00AF343B" w:rsidRDefault="00AF343B" w:rsidP="00FA73AB">
            <w:pPr>
              <w:jc w:val="center"/>
              <w:rPr>
                <w:rFonts w:ascii="Times New Roman" w:hAnsi="Times New Roman" w:cs="Times New Roman"/>
                <w:b/>
                <w:sz w:val="24"/>
                <w:szCs w:val="24"/>
              </w:rPr>
            </w:pPr>
          </w:p>
          <w:p w:rsidR="00FA73AB" w:rsidRPr="00AF343B" w:rsidRDefault="00AF343B" w:rsidP="00FA73AB">
            <w:pPr>
              <w:jc w:val="center"/>
              <w:rPr>
                <w:rFonts w:ascii="Times New Roman" w:hAnsi="Times New Roman" w:cs="Times New Roman"/>
                <w:b/>
                <w:sz w:val="24"/>
                <w:szCs w:val="24"/>
              </w:rPr>
            </w:pPr>
            <w:r>
              <w:rPr>
                <w:rFonts w:ascii="Times New Roman" w:hAnsi="Times New Roman" w:cs="Times New Roman"/>
                <w:b/>
                <w:sz w:val="24"/>
                <w:szCs w:val="24"/>
              </w:rPr>
              <w:t>İL /</w:t>
            </w:r>
            <w:r w:rsidR="00FA73AB" w:rsidRPr="00AF343B">
              <w:rPr>
                <w:rFonts w:ascii="Times New Roman" w:hAnsi="Times New Roman" w:cs="Times New Roman"/>
                <w:b/>
                <w:sz w:val="24"/>
                <w:szCs w:val="24"/>
              </w:rPr>
              <w:t xml:space="preserve"> İLÇE</w:t>
            </w:r>
          </w:p>
        </w:tc>
      </w:tr>
      <w:tr w:rsidR="00273E1A" w:rsidRPr="00AF343B" w:rsidTr="00FB01B3">
        <w:trPr>
          <w:trHeight w:val="846"/>
        </w:trPr>
        <w:tc>
          <w:tcPr>
            <w:tcW w:w="978" w:type="dxa"/>
            <w:shd w:val="clear" w:color="auto" w:fill="000000" w:themeFill="text1"/>
            <w:vAlign w:val="center"/>
          </w:tcPr>
          <w:p w:rsidR="00273E1A" w:rsidRPr="00AF343B" w:rsidRDefault="00273E1A" w:rsidP="00FB01B3">
            <w:pPr>
              <w:jc w:val="center"/>
              <w:rPr>
                <w:rFonts w:ascii="Times New Roman" w:hAnsi="Times New Roman" w:cs="Times New Roman"/>
                <w:sz w:val="24"/>
                <w:szCs w:val="24"/>
              </w:rPr>
            </w:pPr>
            <w:r>
              <w:rPr>
                <w:rFonts w:ascii="Times New Roman" w:hAnsi="Times New Roman" w:cs="Times New Roman"/>
                <w:sz w:val="24"/>
                <w:szCs w:val="24"/>
              </w:rPr>
              <w:t>1</w:t>
            </w:r>
          </w:p>
        </w:tc>
        <w:tc>
          <w:tcPr>
            <w:tcW w:w="1125" w:type="dxa"/>
            <w:vAlign w:val="center"/>
          </w:tcPr>
          <w:p w:rsidR="00273E1A" w:rsidRPr="00AF343B" w:rsidRDefault="00273E1A" w:rsidP="00273E1A">
            <w:pPr>
              <w:jc w:val="cente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17</w:t>
            </w:r>
          </w:p>
        </w:tc>
        <w:tc>
          <w:tcPr>
            <w:tcW w:w="2809" w:type="dxa"/>
            <w:gridSpan w:val="2"/>
            <w:vAlign w:val="center"/>
          </w:tcPr>
          <w:p w:rsidR="00273E1A" w:rsidRPr="00AF343B" w:rsidRDefault="00273E1A" w:rsidP="00FB01B3">
            <w:pPr>
              <w:jc w:val="center"/>
              <w:rPr>
                <w:rFonts w:ascii="Times New Roman" w:hAnsi="Times New Roman" w:cs="Times New Roman"/>
                <w:sz w:val="24"/>
                <w:szCs w:val="24"/>
              </w:rPr>
            </w:pPr>
            <w:r>
              <w:rPr>
                <w:rFonts w:ascii="Times New Roman" w:hAnsi="Times New Roman" w:cs="Times New Roman"/>
                <w:sz w:val="24"/>
                <w:szCs w:val="24"/>
              </w:rPr>
              <w:t>Hakan BATTIR</w:t>
            </w:r>
          </w:p>
        </w:tc>
        <w:tc>
          <w:tcPr>
            <w:tcW w:w="1563" w:type="dxa"/>
            <w:vAlign w:val="center"/>
          </w:tcPr>
          <w:p w:rsidR="00273E1A" w:rsidRPr="00AF343B" w:rsidRDefault="00273E1A" w:rsidP="00FB01B3">
            <w:pPr>
              <w:jc w:val="center"/>
              <w:rPr>
                <w:rFonts w:ascii="Times New Roman" w:hAnsi="Times New Roman" w:cs="Times New Roman"/>
                <w:sz w:val="24"/>
                <w:szCs w:val="24"/>
              </w:rPr>
            </w:pPr>
            <w:r>
              <w:rPr>
                <w:rFonts w:ascii="Times New Roman" w:hAnsi="Times New Roman" w:cs="Times New Roman"/>
                <w:sz w:val="24"/>
                <w:szCs w:val="24"/>
              </w:rPr>
              <w:t>İnşaat</w:t>
            </w:r>
            <w:r w:rsidRPr="00AF343B">
              <w:rPr>
                <w:rFonts w:ascii="Times New Roman" w:hAnsi="Times New Roman" w:cs="Times New Roman"/>
                <w:sz w:val="24"/>
                <w:szCs w:val="24"/>
              </w:rPr>
              <w:t xml:space="preserve"> Mühendisi</w:t>
            </w:r>
          </w:p>
        </w:tc>
        <w:tc>
          <w:tcPr>
            <w:tcW w:w="5729" w:type="dxa"/>
            <w:gridSpan w:val="2"/>
            <w:vAlign w:val="center"/>
          </w:tcPr>
          <w:p w:rsidR="00273E1A" w:rsidRPr="00AF343B" w:rsidRDefault="00273E1A" w:rsidP="00FB01B3">
            <w:pPr>
              <w:jc w:val="center"/>
              <w:rPr>
                <w:rFonts w:ascii="Times New Roman" w:hAnsi="Times New Roman" w:cs="Times New Roman"/>
                <w:sz w:val="24"/>
                <w:szCs w:val="24"/>
              </w:rPr>
            </w:pPr>
            <w:r>
              <w:rPr>
                <w:rFonts w:ascii="Times New Roman" w:hAnsi="Times New Roman" w:cs="Times New Roman"/>
                <w:sz w:val="24"/>
                <w:szCs w:val="24"/>
              </w:rPr>
              <w:t xml:space="preserve">İnşaatın her alanı; proje, ihale, sözleşme, hak ediş, onarım, bakım, tamir, tadilat, dekorasyon </w:t>
            </w:r>
            <w:proofErr w:type="gramStart"/>
            <w:r>
              <w:rPr>
                <w:rFonts w:ascii="Times New Roman" w:hAnsi="Times New Roman" w:cs="Times New Roman"/>
                <w:sz w:val="24"/>
                <w:szCs w:val="24"/>
              </w:rPr>
              <w:t>restorasyon</w:t>
            </w:r>
            <w:proofErr w:type="gramEnd"/>
            <w:r>
              <w:rPr>
                <w:rFonts w:ascii="Times New Roman" w:hAnsi="Times New Roman" w:cs="Times New Roman"/>
                <w:sz w:val="24"/>
                <w:szCs w:val="24"/>
              </w:rPr>
              <w:t xml:space="preserve">, alt yapı işleri torak ve hafriyat işleri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w:t>
            </w:r>
          </w:p>
        </w:tc>
        <w:tc>
          <w:tcPr>
            <w:tcW w:w="1966" w:type="dxa"/>
            <w:gridSpan w:val="2"/>
            <w:vAlign w:val="center"/>
          </w:tcPr>
          <w:p w:rsidR="00273E1A" w:rsidRPr="00AF343B" w:rsidRDefault="00273E1A" w:rsidP="00FB01B3">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bl>
    <w:p w:rsidR="00273E1A" w:rsidRDefault="00273E1A" w:rsidP="00B70746">
      <w:pPr>
        <w:jc w:val="center"/>
        <w:rPr>
          <w:rFonts w:ascii="Times New Roman" w:hAnsi="Times New Roman" w:cs="Times New Roman"/>
          <w:b/>
          <w:u w:val="single"/>
        </w:rPr>
      </w:pPr>
    </w:p>
    <w:p w:rsidR="00273E1A" w:rsidRPr="00273E1A" w:rsidRDefault="00273E1A" w:rsidP="00273E1A">
      <w:pPr>
        <w:rPr>
          <w:rFonts w:ascii="Times New Roman" w:hAnsi="Times New Roman" w:cs="Times New Roman"/>
        </w:rPr>
      </w:pPr>
    </w:p>
    <w:p w:rsidR="00273E1A" w:rsidRPr="00273E1A" w:rsidRDefault="00273E1A" w:rsidP="00273E1A">
      <w:pPr>
        <w:rPr>
          <w:rFonts w:ascii="Times New Roman" w:hAnsi="Times New Roman" w:cs="Times New Roman"/>
        </w:rPr>
      </w:pPr>
    </w:p>
    <w:p w:rsidR="00273E1A" w:rsidRPr="00273E1A" w:rsidRDefault="00273E1A" w:rsidP="00273E1A">
      <w:pPr>
        <w:rPr>
          <w:rFonts w:ascii="Times New Roman" w:hAnsi="Times New Roman" w:cs="Times New Roman"/>
        </w:rPr>
      </w:pPr>
    </w:p>
    <w:p w:rsidR="00273E1A" w:rsidRPr="00B70746" w:rsidRDefault="00273E1A" w:rsidP="00273E1A">
      <w:pPr>
        <w:jc w:val="center"/>
        <w:rPr>
          <w:rFonts w:ascii="Times New Roman" w:hAnsi="Times New Roman" w:cs="Times New Roman"/>
          <w:b/>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b/>
          <w:color w:val="C00000"/>
          <w:u w:val="single"/>
        </w:rPr>
        <w:t>YILI :202</w:t>
      </w:r>
      <w:r>
        <w:rPr>
          <w:rFonts w:ascii="Times New Roman" w:hAnsi="Times New Roman" w:cs="Times New Roman"/>
          <w:b/>
          <w:color w:val="C00000"/>
          <w:u w:val="single"/>
        </w:rPr>
        <w:t>5</w:t>
      </w:r>
      <w:proofErr w:type="gramEnd"/>
    </w:p>
    <w:p w:rsidR="00273E1A" w:rsidRPr="00273E1A" w:rsidRDefault="00273E1A" w:rsidP="00273E1A">
      <w:pPr>
        <w:tabs>
          <w:tab w:val="left" w:pos="12975"/>
        </w:tabs>
        <w:rPr>
          <w:rFonts w:ascii="Times New Roman" w:hAnsi="Times New Roman" w:cs="Times New Roman"/>
        </w:rPr>
      </w:pPr>
    </w:p>
    <w:p w:rsidR="00273E1A" w:rsidRPr="00273E1A" w:rsidRDefault="00273E1A" w:rsidP="00273E1A">
      <w:pPr>
        <w:rPr>
          <w:rFonts w:ascii="Times New Roman" w:hAnsi="Times New Roman" w:cs="Times New Roman"/>
        </w:rPr>
      </w:pPr>
    </w:p>
    <w:p w:rsidR="00273E1A" w:rsidRPr="00273E1A" w:rsidRDefault="00273E1A" w:rsidP="00273E1A">
      <w:pPr>
        <w:rPr>
          <w:rFonts w:ascii="Times New Roman" w:hAnsi="Times New Roman" w:cs="Times New Roman"/>
        </w:rPr>
      </w:pPr>
    </w:p>
    <w:tbl>
      <w:tblPr>
        <w:tblStyle w:val="TabloKlavuzu"/>
        <w:tblpPr w:leftFromText="141" w:rightFromText="141" w:vertAnchor="page" w:horzAnchor="margin" w:tblpXSpec="center" w:tblpY="2620"/>
        <w:tblW w:w="14170" w:type="dxa"/>
        <w:tblLook w:val="04A0" w:firstRow="1" w:lastRow="0" w:firstColumn="1" w:lastColumn="0" w:noHBand="0" w:noVBand="1"/>
      </w:tblPr>
      <w:tblGrid>
        <w:gridCol w:w="960"/>
        <w:gridCol w:w="1115"/>
        <w:gridCol w:w="2777"/>
        <w:gridCol w:w="1736"/>
        <w:gridCol w:w="5643"/>
        <w:gridCol w:w="1939"/>
      </w:tblGrid>
      <w:tr w:rsidR="00F40903" w:rsidRPr="00AF343B" w:rsidTr="00FB01B3">
        <w:trPr>
          <w:trHeight w:val="830"/>
        </w:trPr>
        <w:tc>
          <w:tcPr>
            <w:tcW w:w="988" w:type="dxa"/>
            <w:shd w:val="clear" w:color="auto" w:fill="000000" w:themeFill="text1"/>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134" w:type="dxa"/>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1114</w:t>
            </w:r>
          </w:p>
        </w:tc>
        <w:tc>
          <w:tcPr>
            <w:tcW w:w="2835" w:type="dxa"/>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Suat Zafer MERİÇELLİ</w:t>
            </w:r>
          </w:p>
        </w:tc>
        <w:tc>
          <w:tcPr>
            <w:tcW w:w="1417" w:type="dxa"/>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ELEKTRİK – ELEKTRONİK YÜKSEK MÜHENDİSİ</w:t>
            </w:r>
          </w:p>
        </w:tc>
        <w:tc>
          <w:tcPr>
            <w:tcW w:w="5812" w:type="dxa"/>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Elektrik motorları ve makineleri, elektronik eşya ve sistemler, Enerji nakil hatları, bina iç sistemleri, yangın algılama, kamera, zayıf akım, pompa sistemleri, sulama sistemleri, elektronik eşyalar (</w:t>
            </w:r>
            <w:proofErr w:type="spellStart"/>
            <w:proofErr w:type="gramStart"/>
            <w:r>
              <w:rPr>
                <w:rFonts w:ascii="Times New Roman" w:hAnsi="Times New Roman" w:cs="Times New Roman"/>
                <w:sz w:val="24"/>
                <w:szCs w:val="24"/>
              </w:rPr>
              <w:t>laptop,pc</w:t>
            </w:r>
            <w:proofErr w:type="gramEnd"/>
            <w:r>
              <w:rPr>
                <w:rFonts w:ascii="Times New Roman" w:hAnsi="Times New Roman" w:cs="Times New Roman"/>
                <w:sz w:val="24"/>
                <w:szCs w:val="24"/>
              </w:rPr>
              <w:t>,telefon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Elektrik üretim tesisleri</w:t>
            </w:r>
          </w:p>
        </w:tc>
        <w:tc>
          <w:tcPr>
            <w:tcW w:w="1984" w:type="dxa"/>
            <w:vAlign w:val="center"/>
          </w:tcPr>
          <w:p w:rsidR="00F40903" w:rsidRPr="00AF343B" w:rsidRDefault="00F40903" w:rsidP="00FB01B3">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F40903" w:rsidRPr="00AF343B" w:rsidTr="00FB01B3">
        <w:trPr>
          <w:trHeight w:val="1408"/>
        </w:trPr>
        <w:tc>
          <w:tcPr>
            <w:tcW w:w="988" w:type="dxa"/>
            <w:shd w:val="clear" w:color="auto" w:fill="000000" w:themeFill="text1"/>
            <w:vAlign w:val="center"/>
          </w:tcPr>
          <w:p w:rsidR="00F40903" w:rsidRPr="00AF343B" w:rsidRDefault="00F40903" w:rsidP="00FB01B3">
            <w:pPr>
              <w:jc w:val="center"/>
              <w:rPr>
                <w:rFonts w:ascii="Times New Roman" w:hAnsi="Times New Roman" w:cs="Times New Roman"/>
                <w:sz w:val="24"/>
                <w:szCs w:val="24"/>
              </w:rPr>
            </w:pPr>
            <w:r w:rsidRPr="00AF343B">
              <w:rPr>
                <w:rFonts w:ascii="Times New Roman" w:hAnsi="Times New Roman" w:cs="Times New Roman"/>
                <w:sz w:val="24"/>
                <w:szCs w:val="24"/>
              </w:rPr>
              <w:t>2</w:t>
            </w:r>
          </w:p>
        </w:tc>
        <w:tc>
          <w:tcPr>
            <w:tcW w:w="1134" w:type="dxa"/>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1115</w:t>
            </w:r>
          </w:p>
        </w:tc>
        <w:tc>
          <w:tcPr>
            <w:tcW w:w="2835" w:type="dxa"/>
            <w:vAlign w:val="center"/>
          </w:tcPr>
          <w:p w:rsidR="00F40903" w:rsidRPr="00AF343B" w:rsidRDefault="00F40903" w:rsidP="00FB01B3">
            <w:pPr>
              <w:jc w:val="center"/>
              <w:rPr>
                <w:rFonts w:ascii="Times New Roman" w:hAnsi="Times New Roman" w:cs="Times New Roman"/>
                <w:sz w:val="24"/>
                <w:szCs w:val="24"/>
              </w:rPr>
            </w:pPr>
            <w:proofErr w:type="spellStart"/>
            <w:r>
              <w:rPr>
                <w:rFonts w:ascii="Times New Roman" w:hAnsi="Times New Roman" w:cs="Times New Roman"/>
                <w:sz w:val="24"/>
                <w:szCs w:val="24"/>
              </w:rPr>
              <w:t>Tunakan</w:t>
            </w:r>
            <w:proofErr w:type="spellEnd"/>
            <w:r>
              <w:rPr>
                <w:rFonts w:ascii="Times New Roman" w:hAnsi="Times New Roman" w:cs="Times New Roman"/>
                <w:sz w:val="24"/>
                <w:szCs w:val="24"/>
              </w:rPr>
              <w:t xml:space="preserve"> SABANCI</w:t>
            </w:r>
          </w:p>
        </w:tc>
        <w:tc>
          <w:tcPr>
            <w:tcW w:w="1417" w:type="dxa"/>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İNŞAAT MÜHENDİSİ</w:t>
            </w:r>
          </w:p>
        </w:tc>
        <w:tc>
          <w:tcPr>
            <w:tcW w:w="5812" w:type="dxa"/>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 xml:space="preserve">İnşaatın her alanı; proje, ihale, sözleşme, hak ediş, onarım, bakım, tamir, tadilat, dekorasyon </w:t>
            </w:r>
            <w:proofErr w:type="gramStart"/>
            <w:r>
              <w:rPr>
                <w:rFonts w:ascii="Times New Roman" w:hAnsi="Times New Roman" w:cs="Times New Roman"/>
                <w:sz w:val="24"/>
                <w:szCs w:val="24"/>
              </w:rPr>
              <w:t>restorasyon</w:t>
            </w:r>
            <w:proofErr w:type="gramEnd"/>
            <w:r>
              <w:rPr>
                <w:rFonts w:ascii="Times New Roman" w:hAnsi="Times New Roman" w:cs="Times New Roman"/>
                <w:sz w:val="24"/>
                <w:szCs w:val="24"/>
              </w:rPr>
              <w:t xml:space="preserve">, alt yapı işleri torak ve hafriyat işleri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w:t>
            </w:r>
          </w:p>
        </w:tc>
        <w:tc>
          <w:tcPr>
            <w:tcW w:w="1984" w:type="dxa"/>
            <w:vAlign w:val="center"/>
          </w:tcPr>
          <w:p w:rsidR="00F40903" w:rsidRPr="00AF343B" w:rsidRDefault="00F40903" w:rsidP="00FB01B3">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F40903" w:rsidRPr="00AF343B" w:rsidTr="00FB01B3">
        <w:trPr>
          <w:trHeight w:val="846"/>
        </w:trPr>
        <w:tc>
          <w:tcPr>
            <w:tcW w:w="988" w:type="dxa"/>
            <w:shd w:val="clear" w:color="auto" w:fill="000000" w:themeFill="text1"/>
            <w:vAlign w:val="center"/>
          </w:tcPr>
          <w:p w:rsidR="00F40903" w:rsidRPr="00AF343B" w:rsidRDefault="00F40903" w:rsidP="00FB01B3">
            <w:pPr>
              <w:jc w:val="center"/>
              <w:rPr>
                <w:rFonts w:ascii="Times New Roman" w:hAnsi="Times New Roman" w:cs="Times New Roman"/>
                <w:sz w:val="24"/>
                <w:szCs w:val="24"/>
              </w:rPr>
            </w:pPr>
            <w:r w:rsidRPr="00AF343B">
              <w:rPr>
                <w:rFonts w:ascii="Times New Roman" w:hAnsi="Times New Roman" w:cs="Times New Roman"/>
                <w:sz w:val="24"/>
                <w:szCs w:val="24"/>
              </w:rPr>
              <w:t>3</w:t>
            </w:r>
          </w:p>
        </w:tc>
        <w:tc>
          <w:tcPr>
            <w:tcW w:w="1134" w:type="dxa"/>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1116</w:t>
            </w:r>
          </w:p>
        </w:tc>
        <w:tc>
          <w:tcPr>
            <w:tcW w:w="2835" w:type="dxa"/>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Özgür ÇEVİK</w:t>
            </w:r>
          </w:p>
        </w:tc>
        <w:tc>
          <w:tcPr>
            <w:tcW w:w="1417" w:type="dxa"/>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ELEKTRİK MÜHENDİSİ</w:t>
            </w:r>
          </w:p>
        </w:tc>
        <w:tc>
          <w:tcPr>
            <w:tcW w:w="5812" w:type="dxa"/>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Elektrik motorları ve makineleri, elektronik eşya ve sistemler, Enerji nakil hatları, bina iç sistemleri, yangın algılama, kamera, zayıf akım, pompa sistemleri, sulama sistemleri, elektronik eşyalar (</w:t>
            </w:r>
            <w:proofErr w:type="spellStart"/>
            <w:proofErr w:type="gramStart"/>
            <w:r>
              <w:rPr>
                <w:rFonts w:ascii="Times New Roman" w:hAnsi="Times New Roman" w:cs="Times New Roman"/>
                <w:sz w:val="24"/>
                <w:szCs w:val="24"/>
              </w:rPr>
              <w:t>laptop,pc</w:t>
            </w:r>
            <w:proofErr w:type="gramEnd"/>
            <w:r>
              <w:rPr>
                <w:rFonts w:ascii="Times New Roman" w:hAnsi="Times New Roman" w:cs="Times New Roman"/>
                <w:sz w:val="24"/>
                <w:szCs w:val="24"/>
              </w:rPr>
              <w:t>,telefon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Elektrik üretim tesisleri</w:t>
            </w:r>
          </w:p>
        </w:tc>
        <w:tc>
          <w:tcPr>
            <w:tcW w:w="1984" w:type="dxa"/>
            <w:vAlign w:val="center"/>
          </w:tcPr>
          <w:p w:rsidR="00F40903" w:rsidRPr="00AF343B" w:rsidRDefault="00F40903" w:rsidP="00FB01B3">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bl>
    <w:p w:rsidR="00F40903" w:rsidRDefault="00F40903" w:rsidP="00F40903">
      <w:pPr>
        <w:tabs>
          <w:tab w:val="left" w:pos="5565"/>
        </w:tabs>
        <w:rPr>
          <w:rFonts w:ascii="Times New Roman" w:hAnsi="Times New Roman" w:cs="Times New Roman"/>
        </w:rPr>
      </w:pPr>
      <w:bookmarkStart w:id="0" w:name="_GoBack"/>
      <w:bookmarkEnd w:id="0"/>
    </w:p>
    <w:p w:rsidR="00F40903" w:rsidRDefault="00F40903" w:rsidP="00F40903">
      <w:pPr>
        <w:jc w:val="center"/>
        <w:rPr>
          <w:rFonts w:ascii="Times New Roman" w:hAnsi="Times New Roman" w:cs="Times New Roman"/>
        </w:rPr>
      </w:pPr>
      <w:r>
        <w:rPr>
          <w:rFonts w:ascii="Times New Roman" w:hAnsi="Times New Roman" w:cs="Times New Roman"/>
        </w:rPr>
        <w:t xml:space="preserve">                                                                                                                                                                                                                                         </w:t>
      </w:r>
    </w:p>
    <w:p w:rsidR="00F40903" w:rsidRDefault="00F40903" w:rsidP="00F40903">
      <w:pPr>
        <w:jc w:val="center"/>
        <w:rPr>
          <w:rFonts w:ascii="Times New Roman" w:hAnsi="Times New Roman" w:cs="Times New Roman"/>
        </w:rPr>
      </w:pPr>
    </w:p>
    <w:p w:rsidR="00F40903" w:rsidRPr="00B70746" w:rsidRDefault="00F40903" w:rsidP="00F40903">
      <w:pPr>
        <w:ind w:left="12036" w:firstLine="708"/>
        <w:jc w:val="center"/>
        <w:rPr>
          <w:rFonts w:ascii="Times New Roman" w:hAnsi="Times New Roman" w:cs="Times New Roman"/>
          <w:b/>
          <w:u w:val="single"/>
        </w:rPr>
      </w:pPr>
      <w:r>
        <w:rPr>
          <w:rFonts w:ascii="Times New Roman" w:hAnsi="Times New Roman" w:cs="Times New Roman"/>
        </w:rPr>
        <w:t xml:space="preserve"> </w:t>
      </w:r>
      <w:r w:rsidRPr="00B70746">
        <w:rPr>
          <w:rFonts w:ascii="Times New Roman" w:hAnsi="Times New Roman" w:cs="Times New Roman"/>
          <w:u w:val="single"/>
        </w:rPr>
        <w:t xml:space="preserve"> </w:t>
      </w:r>
      <w:proofErr w:type="gramStart"/>
      <w:r w:rsidRPr="00B70746">
        <w:rPr>
          <w:rFonts w:ascii="Times New Roman" w:hAnsi="Times New Roman" w:cs="Times New Roman"/>
          <w:b/>
          <w:color w:val="C00000"/>
          <w:u w:val="single"/>
        </w:rPr>
        <w:t>YILI :2022</w:t>
      </w:r>
      <w:proofErr w:type="gramEnd"/>
    </w:p>
    <w:p w:rsidR="00B70746" w:rsidRPr="00273E1A" w:rsidRDefault="00B70746" w:rsidP="00273E1A">
      <w:pPr>
        <w:rPr>
          <w:rFonts w:ascii="Times New Roman" w:hAnsi="Times New Roman" w:cs="Times New Roman"/>
        </w:rPr>
      </w:pPr>
    </w:p>
    <w:tbl>
      <w:tblPr>
        <w:tblStyle w:val="TabloKlavuzu"/>
        <w:tblpPr w:leftFromText="141" w:rightFromText="141" w:vertAnchor="page" w:horzAnchor="margin" w:tblpXSpec="center" w:tblpY="2620"/>
        <w:tblW w:w="14170" w:type="dxa"/>
        <w:tblLook w:val="04A0" w:firstRow="1" w:lastRow="0" w:firstColumn="1" w:lastColumn="0" w:noHBand="0" w:noVBand="1"/>
      </w:tblPr>
      <w:tblGrid>
        <w:gridCol w:w="978"/>
        <w:gridCol w:w="1125"/>
        <w:gridCol w:w="2809"/>
        <w:gridCol w:w="1563"/>
        <w:gridCol w:w="5729"/>
        <w:gridCol w:w="1966"/>
      </w:tblGrid>
      <w:tr w:rsidR="00B70746" w:rsidRPr="00AF343B" w:rsidTr="00273E1A">
        <w:trPr>
          <w:trHeight w:val="830"/>
        </w:trPr>
        <w:tc>
          <w:tcPr>
            <w:tcW w:w="978" w:type="dxa"/>
            <w:shd w:val="clear" w:color="auto" w:fill="000000" w:themeFill="text1"/>
            <w:vAlign w:val="center"/>
          </w:tcPr>
          <w:p w:rsidR="00B70746" w:rsidRPr="00AF343B" w:rsidRDefault="00B70746" w:rsidP="009B694B">
            <w:pPr>
              <w:jc w:val="center"/>
              <w:rPr>
                <w:rFonts w:ascii="Times New Roman" w:hAnsi="Times New Roman" w:cs="Times New Roman"/>
                <w:sz w:val="24"/>
                <w:szCs w:val="24"/>
              </w:rPr>
            </w:pPr>
          </w:p>
          <w:p w:rsidR="00B70746" w:rsidRPr="00AF343B" w:rsidRDefault="00F40903" w:rsidP="009B694B">
            <w:pPr>
              <w:jc w:val="center"/>
              <w:rPr>
                <w:rFonts w:ascii="Times New Roman" w:hAnsi="Times New Roman" w:cs="Times New Roman"/>
                <w:sz w:val="24"/>
                <w:szCs w:val="24"/>
              </w:rPr>
            </w:pPr>
            <w:r>
              <w:rPr>
                <w:rFonts w:ascii="Times New Roman" w:hAnsi="Times New Roman" w:cs="Times New Roman"/>
                <w:sz w:val="24"/>
                <w:szCs w:val="24"/>
              </w:rPr>
              <w:t>1</w:t>
            </w:r>
          </w:p>
        </w:tc>
        <w:tc>
          <w:tcPr>
            <w:tcW w:w="1125"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1101</w:t>
            </w:r>
          </w:p>
        </w:tc>
        <w:tc>
          <w:tcPr>
            <w:tcW w:w="2809"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Ufuk ERTUĞRUL</w:t>
            </w:r>
          </w:p>
        </w:tc>
        <w:tc>
          <w:tcPr>
            <w:tcW w:w="1563"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Finansal Danışman</w:t>
            </w:r>
          </w:p>
        </w:tc>
        <w:tc>
          <w:tcPr>
            <w:tcW w:w="5729"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Bankacılık ve Finans</w:t>
            </w:r>
          </w:p>
        </w:tc>
        <w:tc>
          <w:tcPr>
            <w:tcW w:w="1966"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B70746" w:rsidRPr="00AF343B" w:rsidTr="00273E1A">
        <w:trPr>
          <w:trHeight w:val="1408"/>
        </w:trPr>
        <w:tc>
          <w:tcPr>
            <w:tcW w:w="978" w:type="dxa"/>
            <w:shd w:val="clear" w:color="auto" w:fill="000000" w:themeFill="text1"/>
            <w:vAlign w:val="center"/>
          </w:tcPr>
          <w:p w:rsidR="00B70746" w:rsidRPr="00AF343B" w:rsidRDefault="00F40903" w:rsidP="009B694B">
            <w:pPr>
              <w:jc w:val="center"/>
              <w:rPr>
                <w:rFonts w:ascii="Times New Roman" w:hAnsi="Times New Roman" w:cs="Times New Roman"/>
                <w:sz w:val="24"/>
                <w:szCs w:val="24"/>
              </w:rPr>
            </w:pPr>
            <w:r>
              <w:rPr>
                <w:rFonts w:ascii="Times New Roman" w:hAnsi="Times New Roman" w:cs="Times New Roman"/>
                <w:sz w:val="24"/>
                <w:szCs w:val="24"/>
              </w:rPr>
              <w:t>2</w:t>
            </w:r>
          </w:p>
        </w:tc>
        <w:tc>
          <w:tcPr>
            <w:tcW w:w="1125"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1102</w:t>
            </w:r>
          </w:p>
        </w:tc>
        <w:tc>
          <w:tcPr>
            <w:tcW w:w="2809"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Burhanettin UYSAL</w:t>
            </w:r>
          </w:p>
        </w:tc>
        <w:tc>
          <w:tcPr>
            <w:tcW w:w="1563"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Dr. Öğretim Üyesi</w:t>
            </w:r>
          </w:p>
        </w:tc>
        <w:tc>
          <w:tcPr>
            <w:tcW w:w="5729"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Sağlık Yönetimi, Hastane İşletmeciliği, Sağlık Mevzuatı, Sağlık Kurumlarında Tedarik Yöntemleri, Sağlık Kurumlarında Muhasebe, Sağlık Kurumlarında Finansman</w:t>
            </w:r>
          </w:p>
        </w:tc>
        <w:tc>
          <w:tcPr>
            <w:tcW w:w="1966"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273E1A" w:rsidRPr="00AF343B" w:rsidTr="00273E1A">
        <w:trPr>
          <w:trHeight w:val="481"/>
        </w:trPr>
        <w:tc>
          <w:tcPr>
            <w:tcW w:w="978" w:type="dxa"/>
            <w:shd w:val="clear" w:color="auto" w:fill="000000" w:themeFill="text1"/>
            <w:vAlign w:val="center"/>
          </w:tcPr>
          <w:p w:rsidR="00273E1A" w:rsidRPr="00AF343B" w:rsidRDefault="00F40903" w:rsidP="00273E1A">
            <w:pPr>
              <w:jc w:val="center"/>
              <w:rPr>
                <w:rFonts w:ascii="Times New Roman" w:hAnsi="Times New Roman" w:cs="Times New Roman"/>
                <w:sz w:val="24"/>
                <w:szCs w:val="24"/>
              </w:rPr>
            </w:pPr>
            <w:r>
              <w:rPr>
                <w:rFonts w:ascii="Times New Roman" w:hAnsi="Times New Roman" w:cs="Times New Roman"/>
                <w:sz w:val="24"/>
                <w:szCs w:val="24"/>
              </w:rPr>
              <w:t>3</w:t>
            </w:r>
          </w:p>
        </w:tc>
        <w:tc>
          <w:tcPr>
            <w:tcW w:w="1125"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1104</w:t>
            </w:r>
          </w:p>
        </w:tc>
        <w:tc>
          <w:tcPr>
            <w:tcW w:w="280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Dudu DİNCEL</w:t>
            </w:r>
          </w:p>
        </w:tc>
        <w:tc>
          <w:tcPr>
            <w:tcW w:w="1563"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Mali ve İdari İşler Müdürü</w:t>
            </w:r>
          </w:p>
        </w:tc>
        <w:tc>
          <w:tcPr>
            <w:tcW w:w="572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İnsan Kaynakları ve Muhasebe</w:t>
            </w:r>
          </w:p>
        </w:tc>
        <w:tc>
          <w:tcPr>
            <w:tcW w:w="1966"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273E1A" w:rsidRPr="00AF343B" w:rsidTr="00273E1A">
        <w:trPr>
          <w:trHeight w:val="533"/>
        </w:trPr>
        <w:tc>
          <w:tcPr>
            <w:tcW w:w="978" w:type="dxa"/>
            <w:shd w:val="clear" w:color="auto" w:fill="000000" w:themeFill="text1"/>
            <w:vAlign w:val="center"/>
          </w:tcPr>
          <w:p w:rsidR="00273E1A" w:rsidRPr="00AF343B" w:rsidRDefault="00F40903" w:rsidP="00273E1A">
            <w:pPr>
              <w:jc w:val="center"/>
              <w:rPr>
                <w:rFonts w:ascii="Times New Roman" w:hAnsi="Times New Roman" w:cs="Times New Roman"/>
                <w:sz w:val="24"/>
                <w:szCs w:val="24"/>
              </w:rPr>
            </w:pPr>
            <w:r>
              <w:rPr>
                <w:rFonts w:ascii="Times New Roman" w:hAnsi="Times New Roman" w:cs="Times New Roman"/>
                <w:sz w:val="24"/>
                <w:szCs w:val="24"/>
              </w:rPr>
              <w:t>4</w:t>
            </w:r>
          </w:p>
        </w:tc>
        <w:tc>
          <w:tcPr>
            <w:tcW w:w="1125"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1105</w:t>
            </w:r>
          </w:p>
        </w:tc>
        <w:tc>
          <w:tcPr>
            <w:tcW w:w="280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Dilek DURAN HANİF</w:t>
            </w:r>
          </w:p>
        </w:tc>
        <w:tc>
          <w:tcPr>
            <w:tcW w:w="1563"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Avukat</w:t>
            </w:r>
          </w:p>
        </w:tc>
        <w:tc>
          <w:tcPr>
            <w:tcW w:w="5729" w:type="dxa"/>
            <w:vAlign w:val="center"/>
          </w:tcPr>
          <w:p w:rsidR="00273E1A" w:rsidRPr="00AF343B" w:rsidRDefault="00273E1A" w:rsidP="00273E1A">
            <w:pPr>
              <w:jc w:val="center"/>
              <w:rPr>
                <w:rFonts w:ascii="Times New Roman" w:hAnsi="Times New Roman" w:cs="Times New Roman"/>
                <w:sz w:val="24"/>
                <w:szCs w:val="24"/>
              </w:rPr>
            </w:pPr>
            <w:proofErr w:type="spellStart"/>
            <w:r w:rsidRPr="00AF343B">
              <w:rPr>
                <w:rFonts w:ascii="Times New Roman" w:hAnsi="Times New Roman" w:cs="Times New Roman"/>
                <w:sz w:val="24"/>
                <w:szCs w:val="24"/>
              </w:rPr>
              <w:t>Aktüerya</w:t>
            </w:r>
            <w:proofErr w:type="spellEnd"/>
            <w:r w:rsidRPr="00AF343B">
              <w:rPr>
                <w:rFonts w:ascii="Times New Roman" w:hAnsi="Times New Roman" w:cs="Times New Roman"/>
                <w:sz w:val="24"/>
                <w:szCs w:val="24"/>
              </w:rPr>
              <w:t xml:space="preserve"> Hukuku</w:t>
            </w:r>
          </w:p>
        </w:tc>
        <w:tc>
          <w:tcPr>
            <w:tcW w:w="1966"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273E1A" w:rsidRPr="00AF343B" w:rsidTr="00273E1A">
        <w:trPr>
          <w:trHeight w:val="839"/>
        </w:trPr>
        <w:tc>
          <w:tcPr>
            <w:tcW w:w="978" w:type="dxa"/>
            <w:shd w:val="clear" w:color="auto" w:fill="000000" w:themeFill="text1"/>
            <w:vAlign w:val="center"/>
          </w:tcPr>
          <w:p w:rsidR="00273E1A" w:rsidRPr="00AF343B" w:rsidRDefault="00F40903" w:rsidP="00273E1A">
            <w:pPr>
              <w:jc w:val="center"/>
              <w:rPr>
                <w:rFonts w:ascii="Times New Roman" w:hAnsi="Times New Roman" w:cs="Times New Roman"/>
                <w:sz w:val="24"/>
                <w:szCs w:val="24"/>
              </w:rPr>
            </w:pPr>
            <w:r>
              <w:rPr>
                <w:rFonts w:ascii="Times New Roman" w:hAnsi="Times New Roman" w:cs="Times New Roman"/>
                <w:sz w:val="24"/>
                <w:szCs w:val="24"/>
              </w:rPr>
              <w:t>5</w:t>
            </w:r>
          </w:p>
        </w:tc>
        <w:tc>
          <w:tcPr>
            <w:tcW w:w="1125"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1106</w:t>
            </w:r>
          </w:p>
        </w:tc>
        <w:tc>
          <w:tcPr>
            <w:tcW w:w="280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Murat ELMACIK</w:t>
            </w:r>
          </w:p>
        </w:tc>
        <w:tc>
          <w:tcPr>
            <w:tcW w:w="1563"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Elektrik Elektronik Mühendisi</w:t>
            </w:r>
          </w:p>
        </w:tc>
        <w:tc>
          <w:tcPr>
            <w:tcW w:w="572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Enerji Kabloları, Fiber Optik Kablolar, Aküler, Piller, Aydınlatma, Bina Elektrik Tesisatı, Elektrik Kazaları, Elektrik Motorları, Elektrikle İlgili Ürün İmalatı, Elektrikli Ev Aletleri, Jeneratörler, Elektrik Enerjisi, Enerji Dağıtım Sistemleri ve İletim Hatları, Enerji Verimliliği</w:t>
            </w:r>
          </w:p>
        </w:tc>
        <w:tc>
          <w:tcPr>
            <w:tcW w:w="1966"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Bilecik - Bozüyük</w:t>
            </w:r>
          </w:p>
        </w:tc>
      </w:tr>
      <w:tr w:rsidR="00273E1A" w:rsidRPr="00AF343B" w:rsidTr="00273E1A">
        <w:trPr>
          <w:trHeight w:val="695"/>
        </w:trPr>
        <w:tc>
          <w:tcPr>
            <w:tcW w:w="978" w:type="dxa"/>
            <w:shd w:val="clear" w:color="auto" w:fill="000000" w:themeFill="text1"/>
            <w:vAlign w:val="center"/>
          </w:tcPr>
          <w:p w:rsidR="00273E1A" w:rsidRPr="00AF343B" w:rsidRDefault="00F40903" w:rsidP="00273E1A">
            <w:pPr>
              <w:jc w:val="center"/>
              <w:rPr>
                <w:rFonts w:ascii="Times New Roman" w:hAnsi="Times New Roman" w:cs="Times New Roman"/>
                <w:sz w:val="24"/>
                <w:szCs w:val="24"/>
              </w:rPr>
            </w:pPr>
            <w:r>
              <w:rPr>
                <w:rFonts w:ascii="Times New Roman" w:hAnsi="Times New Roman" w:cs="Times New Roman"/>
                <w:sz w:val="24"/>
                <w:szCs w:val="24"/>
              </w:rPr>
              <w:t>6</w:t>
            </w:r>
          </w:p>
        </w:tc>
        <w:tc>
          <w:tcPr>
            <w:tcW w:w="1125"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1107</w:t>
            </w:r>
          </w:p>
        </w:tc>
        <w:tc>
          <w:tcPr>
            <w:tcW w:w="280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Burak KARSLI</w:t>
            </w:r>
          </w:p>
        </w:tc>
        <w:tc>
          <w:tcPr>
            <w:tcW w:w="1563"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Makine Mühendisi</w:t>
            </w:r>
          </w:p>
        </w:tc>
        <w:tc>
          <w:tcPr>
            <w:tcW w:w="572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Makine</w:t>
            </w:r>
          </w:p>
        </w:tc>
        <w:tc>
          <w:tcPr>
            <w:tcW w:w="1966"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273E1A" w:rsidRPr="00AF343B" w:rsidTr="00273E1A">
        <w:trPr>
          <w:trHeight w:val="2840"/>
        </w:trPr>
        <w:tc>
          <w:tcPr>
            <w:tcW w:w="978" w:type="dxa"/>
            <w:shd w:val="clear" w:color="auto" w:fill="000000" w:themeFill="text1"/>
            <w:vAlign w:val="center"/>
          </w:tcPr>
          <w:p w:rsidR="00273E1A" w:rsidRPr="00AF343B" w:rsidRDefault="00F40903" w:rsidP="00273E1A">
            <w:pPr>
              <w:jc w:val="center"/>
              <w:rPr>
                <w:rFonts w:ascii="Times New Roman" w:hAnsi="Times New Roman" w:cs="Times New Roman"/>
                <w:sz w:val="24"/>
                <w:szCs w:val="24"/>
              </w:rPr>
            </w:pPr>
            <w:r>
              <w:rPr>
                <w:rFonts w:ascii="Times New Roman" w:hAnsi="Times New Roman" w:cs="Times New Roman"/>
                <w:sz w:val="24"/>
                <w:szCs w:val="24"/>
              </w:rPr>
              <w:t>7</w:t>
            </w:r>
          </w:p>
        </w:tc>
        <w:tc>
          <w:tcPr>
            <w:tcW w:w="1125"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1108</w:t>
            </w:r>
          </w:p>
        </w:tc>
        <w:tc>
          <w:tcPr>
            <w:tcW w:w="280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Anıl ALİŞAN</w:t>
            </w:r>
          </w:p>
        </w:tc>
        <w:tc>
          <w:tcPr>
            <w:tcW w:w="1563"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Elektrik Elektronik Mühendisi</w:t>
            </w:r>
          </w:p>
        </w:tc>
        <w:tc>
          <w:tcPr>
            <w:tcW w:w="572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 xml:space="preserve">Elektrikli Küçük Ev Aletleri, Elektronik Aletler, Antenler, Asansörler, Vinçler Yürüyen Merdivenler, Aydınlatma, Bina Tesisatı, Elektrik Kazaları, Elektrik Motorları, Elektronik Güvenlik Sistemleri, Kablolar, Kaçak Elektrik Kullanımı, Güç Kaynakları, Jeneratörler, Sayaçlar, </w:t>
            </w:r>
            <w:proofErr w:type="spellStart"/>
            <w:r w:rsidRPr="00AF343B">
              <w:rPr>
                <w:rFonts w:ascii="Times New Roman" w:hAnsi="Times New Roman" w:cs="Times New Roman"/>
                <w:sz w:val="24"/>
                <w:szCs w:val="24"/>
              </w:rPr>
              <w:t>Sensörler</w:t>
            </w:r>
            <w:proofErr w:type="spellEnd"/>
            <w:r w:rsidRPr="00AF343B">
              <w:rPr>
                <w:rFonts w:ascii="Times New Roman" w:hAnsi="Times New Roman" w:cs="Times New Roman"/>
                <w:sz w:val="24"/>
                <w:szCs w:val="24"/>
              </w:rPr>
              <w:t>, Elektrikli Ev Aletleri, Topraklama ve Yıldırımdan Korunma, Yapı Denetçiliği ve Kontrol Mühendisliği, Elektronik Haberleşme Cihazları</w:t>
            </w:r>
          </w:p>
        </w:tc>
        <w:tc>
          <w:tcPr>
            <w:tcW w:w="1966"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273E1A" w:rsidRPr="00AF343B" w:rsidTr="00273E1A">
        <w:trPr>
          <w:trHeight w:val="689"/>
        </w:trPr>
        <w:tc>
          <w:tcPr>
            <w:tcW w:w="978" w:type="dxa"/>
            <w:shd w:val="clear" w:color="auto" w:fill="000000" w:themeFill="text1"/>
            <w:vAlign w:val="center"/>
          </w:tcPr>
          <w:p w:rsidR="00273E1A" w:rsidRPr="00AF343B" w:rsidRDefault="00F40903" w:rsidP="00273E1A">
            <w:pPr>
              <w:jc w:val="center"/>
              <w:rPr>
                <w:rFonts w:ascii="Times New Roman" w:hAnsi="Times New Roman" w:cs="Times New Roman"/>
                <w:sz w:val="24"/>
                <w:szCs w:val="24"/>
              </w:rPr>
            </w:pPr>
            <w:r>
              <w:rPr>
                <w:rFonts w:ascii="Times New Roman" w:hAnsi="Times New Roman" w:cs="Times New Roman"/>
                <w:sz w:val="24"/>
                <w:szCs w:val="24"/>
              </w:rPr>
              <w:t>8</w:t>
            </w:r>
          </w:p>
        </w:tc>
        <w:tc>
          <w:tcPr>
            <w:tcW w:w="1125"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1109</w:t>
            </w:r>
          </w:p>
        </w:tc>
        <w:tc>
          <w:tcPr>
            <w:tcW w:w="280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İsmail DENGİZ</w:t>
            </w:r>
          </w:p>
        </w:tc>
        <w:tc>
          <w:tcPr>
            <w:tcW w:w="1563"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Makine Mühendisi</w:t>
            </w:r>
          </w:p>
        </w:tc>
        <w:tc>
          <w:tcPr>
            <w:tcW w:w="572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A Sınıfı İş Güvenliği Uzmanı</w:t>
            </w:r>
          </w:p>
        </w:tc>
        <w:tc>
          <w:tcPr>
            <w:tcW w:w="1966"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273E1A" w:rsidRPr="00AF343B" w:rsidTr="00273E1A">
        <w:trPr>
          <w:trHeight w:val="1118"/>
        </w:trPr>
        <w:tc>
          <w:tcPr>
            <w:tcW w:w="978" w:type="dxa"/>
            <w:shd w:val="clear" w:color="auto" w:fill="000000" w:themeFill="text1"/>
            <w:vAlign w:val="center"/>
          </w:tcPr>
          <w:p w:rsidR="00273E1A" w:rsidRPr="00AF343B" w:rsidRDefault="00F40903" w:rsidP="00273E1A">
            <w:pPr>
              <w:jc w:val="center"/>
              <w:rPr>
                <w:rFonts w:ascii="Times New Roman" w:hAnsi="Times New Roman" w:cs="Times New Roman"/>
                <w:sz w:val="24"/>
                <w:szCs w:val="24"/>
              </w:rPr>
            </w:pPr>
            <w:r>
              <w:rPr>
                <w:rFonts w:ascii="Times New Roman" w:hAnsi="Times New Roman" w:cs="Times New Roman"/>
                <w:sz w:val="24"/>
                <w:szCs w:val="24"/>
              </w:rPr>
              <w:t>9</w:t>
            </w:r>
          </w:p>
        </w:tc>
        <w:tc>
          <w:tcPr>
            <w:tcW w:w="1125"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1111</w:t>
            </w:r>
          </w:p>
        </w:tc>
        <w:tc>
          <w:tcPr>
            <w:tcW w:w="280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Figen YAMIK</w:t>
            </w:r>
          </w:p>
        </w:tc>
        <w:tc>
          <w:tcPr>
            <w:tcW w:w="1563"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Öğretim Görevlisi</w:t>
            </w:r>
          </w:p>
        </w:tc>
        <w:tc>
          <w:tcPr>
            <w:tcW w:w="572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Elektrik ve Elektronik, Aydınlatma, Bina ve Mesken Tesisatı, Kablolar, Kaçak Elektrik Kullanımı, Elektrikler İlgili Bakım ve Onarım</w:t>
            </w:r>
          </w:p>
        </w:tc>
        <w:tc>
          <w:tcPr>
            <w:tcW w:w="1966"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273E1A" w:rsidRPr="00AF343B" w:rsidTr="00273E1A">
        <w:trPr>
          <w:trHeight w:val="850"/>
        </w:trPr>
        <w:tc>
          <w:tcPr>
            <w:tcW w:w="978" w:type="dxa"/>
            <w:shd w:val="clear" w:color="auto" w:fill="000000" w:themeFill="text1"/>
            <w:vAlign w:val="center"/>
          </w:tcPr>
          <w:p w:rsidR="00273E1A" w:rsidRPr="00AF343B" w:rsidRDefault="00F40903" w:rsidP="00273E1A">
            <w:pPr>
              <w:jc w:val="center"/>
              <w:rPr>
                <w:rFonts w:ascii="Times New Roman" w:hAnsi="Times New Roman" w:cs="Times New Roman"/>
                <w:sz w:val="24"/>
                <w:szCs w:val="24"/>
              </w:rPr>
            </w:pPr>
            <w:r>
              <w:rPr>
                <w:rFonts w:ascii="Times New Roman" w:hAnsi="Times New Roman" w:cs="Times New Roman"/>
                <w:sz w:val="24"/>
                <w:szCs w:val="24"/>
              </w:rPr>
              <w:t>10</w:t>
            </w:r>
          </w:p>
        </w:tc>
        <w:tc>
          <w:tcPr>
            <w:tcW w:w="1125"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1112</w:t>
            </w:r>
          </w:p>
        </w:tc>
        <w:tc>
          <w:tcPr>
            <w:tcW w:w="280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Erdem SAĞIR</w:t>
            </w:r>
          </w:p>
        </w:tc>
        <w:tc>
          <w:tcPr>
            <w:tcW w:w="1563"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Avukat</w:t>
            </w:r>
          </w:p>
        </w:tc>
        <w:tc>
          <w:tcPr>
            <w:tcW w:w="572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Tüketici Hukuku, Türk Borçlar Hukuku, HMK Uygulamaları</w:t>
            </w:r>
          </w:p>
        </w:tc>
        <w:tc>
          <w:tcPr>
            <w:tcW w:w="1966"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273E1A" w:rsidRPr="00AF343B" w:rsidTr="00273E1A">
        <w:trPr>
          <w:trHeight w:val="850"/>
        </w:trPr>
        <w:tc>
          <w:tcPr>
            <w:tcW w:w="978" w:type="dxa"/>
            <w:shd w:val="clear" w:color="auto" w:fill="000000" w:themeFill="text1"/>
            <w:vAlign w:val="center"/>
          </w:tcPr>
          <w:p w:rsidR="00273E1A" w:rsidRDefault="00F40903" w:rsidP="00273E1A">
            <w:pPr>
              <w:jc w:val="center"/>
              <w:rPr>
                <w:rFonts w:ascii="Times New Roman" w:hAnsi="Times New Roman" w:cs="Times New Roman"/>
                <w:sz w:val="24"/>
                <w:szCs w:val="24"/>
              </w:rPr>
            </w:pPr>
            <w:r>
              <w:rPr>
                <w:rFonts w:ascii="Times New Roman" w:hAnsi="Times New Roman" w:cs="Times New Roman"/>
                <w:sz w:val="24"/>
                <w:szCs w:val="24"/>
              </w:rPr>
              <w:t>11</w:t>
            </w:r>
          </w:p>
        </w:tc>
        <w:tc>
          <w:tcPr>
            <w:tcW w:w="1125" w:type="dxa"/>
            <w:vAlign w:val="center"/>
          </w:tcPr>
          <w:p w:rsidR="00273E1A" w:rsidRPr="00AF343B" w:rsidRDefault="00273E1A" w:rsidP="00273E1A">
            <w:pPr>
              <w:jc w:val="center"/>
              <w:rPr>
                <w:rFonts w:ascii="Times New Roman" w:hAnsi="Times New Roman" w:cs="Times New Roman"/>
                <w:sz w:val="24"/>
                <w:szCs w:val="24"/>
              </w:rPr>
            </w:pPr>
            <w:r>
              <w:rPr>
                <w:rFonts w:ascii="Times New Roman" w:hAnsi="Times New Roman" w:cs="Times New Roman"/>
                <w:sz w:val="24"/>
                <w:szCs w:val="24"/>
              </w:rPr>
              <w:t>1113</w:t>
            </w:r>
          </w:p>
        </w:tc>
        <w:tc>
          <w:tcPr>
            <w:tcW w:w="2809" w:type="dxa"/>
            <w:vAlign w:val="center"/>
          </w:tcPr>
          <w:p w:rsidR="00273E1A" w:rsidRPr="00AF343B" w:rsidRDefault="00273E1A" w:rsidP="00273E1A">
            <w:pPr>
              <w:jc w:val="center"/>
              <w:rPr>
                <w:rFonts w:ascii="Times New Roman" w:hAnsi="Times New Roman" w:cs="Times New Roman"/>
                <w:sz w:val="24"/>
                <w:szCs w:val="24"/>
              </w:rPr>
            </w:pPr>
            <w:r>
              <w:rPr>
                <w:rFonts w:ascii="Times New Roman" w:hAnsi="Times New Roman" w:cs="Times New Roman"/>
                <w:sz w:val="24"/>
                <w:szCs w:val="24"/>
              </w:rPr>
              <w:t>Ahmet ALTINEL</w:t>
            </w:r>
          </w:p>
        </w:tc>
        <w:tc>
          <w:tcPr>
            <w:tcW w:w="1563" w:type="dxa"/>
            <w:vAlign w:val="center"/>
          </w:tcPr>
          <w:p w:rsidR="00273E1A" w:rsidRPr="00AF343B" w:rsidRDefault="00273E1A" w:rsidP="00273E1A">
            <w:pPr>
              <w:jc w:val="center"/>
              <w:rPr>
                <w:rFonts w:ascii="Times New Roman" w:hAnsi="Times New Roman" w:cs="Times New Roman"/>
                <w:sz w:val="24"/>
                <w:szCs w:val="24"/>
              </w:rPr>
            </w:pPr>
            <w:r>
              <w:rPr>
                <w:rFonts w:ascii="Times New Roman" w:hAnsi="Times New Roman" w:cs="Times New Roman"/>
                <w:sz w:val="24"/>
                <w:szCs w:val="24"/>
              </w:rPr>
              <w:t>İNŞAAT MÜHENDİSİ</w:t>
            </w:r>
          </w:p>
        </w:tc>
        <w:tc>
          <w:tcPr>
            <w:tcW w:w="5729" w:type="dxa"/>
            <w:vAlign w:val="center"/>
          </w:tcPr>
          <w:p w:rsidR="00273E1A" w:rsidRPr="00AF343B" w:rsidRDefault="00273E1A" w:rsidP="00273E1A">
            <w:pPr>
              <w:jc w:val="center"/>
              <w:rPr>
                <w:rFonts w:ascii="Times New Roman" w:hAnsi="Times New Roman" w:cs="Times New Roman"/>
                <w:sz w:val="24"/>
                <w:szCs w:val="24"/>
              </w:rPr>
            </w:pPr>
            <w:r>
              <w:rPr>
                <w:rFonts w:ascii="Times New Roman" w:hAnsi="Times New Roman" w:cs="Times New Roman"/>
                <w:sz w:val="24"/>
                <w:szCs w:val="24"/>
              </w:rPr>
              <w:t xml:space="preserve">İnşaatın her alanı; proje, ihale, sözleşme, hak ediş, onarım, bakım, tamir, tadilat, dekorasyon </w:t>
            </w:r>
            <w:proofErr w:type="gramStart"/>
            <w:r>
              <w:rPr>
                <w:rFonts w:ascii="Times New Roman" w:hAnsi="Times New Roman" w:cs="Times New Roman"/>
                <w:sz w:val="24"/>
                <w:szCs w:val="24"/>
              </w:rPr>
              <w:t>restorasyon</w:t>
            </w:r>
            <w:proofErr w:type="gramEnd"/>
            <w:r>
              <w:rPr>
                <w:rFonts w:ascii="Times New Roman" w:hAnsi="Times New Roman" w:cs="Times New Roman"/>
                <w:sz w:val="24"/>
                <w:szCs w:val="24"/>
              </w:rPr>
              <w:t xml:space="preserve">, alt yapı işleri torak ve hafriyat işleri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w:t>
            </w:r>
          </w:p>
        </w:tc>
        <w:tc>
          <w:tcPr>
            <w:tcW w:w="1966"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Bilecik - Bozüyük</w:t>
            </w:r>
          </w:p>
        </w:tc>
      </w:tr>
    </w:tbl>
    <w:p w:rsidR="00B70746" w:rsidRDefault="00B70746" w:rsidP="00B70746">
      <w:pPr>
        <w:tabs>
          <w:tab w:val="left" w:pos="5565"/>
        </w:tabs>
        <w:rPr>
          <w:rFonts w:ascii="Times New Roman" w:hAnsi="Times New Roman" w:cs="Times New Roman"/>
        </w:rPr>
      </w:pPr>
    </w:p>
    <w:p w:rsidR="00B70746" w:rsidRPr="00B70746" w:rsidRDefault="00B70746" w:rsidP="00B70746">
      <w:pPr>
        <w:jc w:val="center"/>
        <w:rPr>
          <w:rFonts w:ascii="Times New Roman" w:hAnsi="Times New Roman" w:cs="Times New Roman"/>
          <w:b/>
          <w:u w:val="single"/>
        </w:rPr>
      </w:pPr>
      <w:r>
        <w:rPr>
          <w:rFonts w:ascii="Times New Roman" w:hAnsi="Times New Roman" w:cs="Times New Roman"/>
        </w:rPr>
        <w:t xml:space="preserve">                                                                                                                                                                                                                                          </w:t>
      </w:r>
      <w:r w:rsidRPr="00B70746">
        <w:rPr>
          <w:rFonts w:ascii="Times New Roman" w:hAnsi="Times New Roman" w:cs="Times New Roman"/>
          <w:u w:val="single"/>
        </w:rPr>
        <w:t xml:space="preserve"> </w:t>
      </w:r>
      <w:proofErr w:type="gramStart"/>
      <w:r>
        <w:rPr>
          <w:rFonts w:ascii="Times New Roman" w:hAnsi="Times New Roman" w:cs="Times New Roman"/>
          <w:b/>
          <w:color w:val="C00000"/>
          <w:u w:val="single"/>
        </w:rPr>
        <w:t>YILI :2021</w:t>
      </w:r>
      <w:proofErr w:type="gramEnd"/>
    </w:p>
    <w:p w:rsidR="00B70746" w:rsidRDefault="00B70746" w:rsidP="00FA73AB">
      <w:pPr>
        <w:tabs>
          <w:tab w:val="left" w:pos="5565"/>
        </w:tabs>
        <w:rPr>
          <w:rFonts w:ascii="Times New Roman" w:hAnsi="Times New Roman" w:cs="Times New Roman"/>
        </w:rPr>
      </w:pPr>
    </w:p>
    <w:sectPr w:rsidR="00B70746" w:rsidSect="00437C2E">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E54" w:rsidRDefault="00E65E54" w:rsidP="00437C2E">
      <w:pPr>
        <w:spacing w:after="0" w:line="240" w:lineRule="auto"/>
      </w:pPr>
      <w:r>
        <w:separator/>
      </w:r>
    </w:p>
  </w:endnote>
  <w:endnote w:type="continuationSeparator" w:id="0">
    <w:p w:rsidR="00E65E54" w:rsidRDefault="00E65E54" w:rsidP="0043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E54" w:rsidRDefault="00E65E54" w:rsidP="00437C2E">
      <w:pPr>
        <w:spacing w:after="0" w:line="240" w:lineRule="auto"/>
      </w:pPr>
      <w:r>
        <w:separator/>
      </w:r>
    </w:p>
  </w:footnote>
  <w:footnote w:type="continuationSeparator" w:id="0">
    <w:p w:rsidR="00E65E54" w:rsidRDefault="00E65E54" w:rsidP="00437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2E" w:rsidRDefault="00437C2E" w:rsidP="00437C2E">
    <w:pPr>
      <w:pStyle w:val="a"/>
      <w:tabs>
        <w:tab w:val="clear" w:pos="4536"/>
        <w:tab w:val="left" w:pos="210"/>
        <w:tab w:val="left" w:pos="4080"/>
        <w:tab w:val="center" w:pos="4535"/>
      </w:tabs>
      <w:rPr>
        <w:b/>
        <w:sz w:val="24"/>
        <w:szCs w:val="24"/>
      </w:rPr>
    </w:pPr>
    <w:r w:rsidRPr="008C660D">
      <w:rPr>
        <w:rFonts w:ascii="Verdana" w:hAnsi="Verdana"/>
        <w:noProof/>
        <w:sz w:val="24"/>
        <w:szCs w:val="24"/>
      </w:rPr>
      <w:drawing>
        <wp:anchor distT="0" distB="0" distL="114300" distR="114300" simplePos="0" relativeHeight="251659264" behindDoc="1" locked="0" layoutInCell="1" allowOverlap="0">
          <wp:simplePos x="0" y="0"/>
          <wp:positionH relativeFrom="column">
            <wp:posOffset>-33020</wp:posOffset>
          </wp:positionH>
          <wp:positionV relativeFrom="paragraph">
            <wp:posOffset>-40005</wp:posOffset>
          </wp:positionV>
          <wp:extent cx="801370" cy="78105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781050"/>
                  </a:xfrm>
                  <a:prstGeom prst="rect">
                    <a:avLst/>
                  </a:prstGeom>
                  <a:noFill/>
                </pic:spPr>
              </pic:pic>
            </a:graphicData>
          </a:graphic>
          <wp14:sizeRelH relativeFrom="page">
            <wp14:pctWidth>0</wp14:pctWidth>
          </wp14:sizeRelH>
          <wp14:sizeRelV relativeFrom="page">
            <wp14:pctHeight>0</wp14:pctHeight>
          </wp14:sizeRelV>
        </wp:anchor>
      </w:drawing>
    </w:r>
    <w:r w:rsidR="00301A1C">
      <w:rPr>
        <w:b/>
        <w:sz w:val="24"/>
        <w:szCs w:val="24"/>
      </w:rPr>
      <w:t xml:space="preserve">     </w:t>
    </w:r>
  </w:p>
  <w:p w:rsidR="00437C2E" w:rsidRPr="008C660D" w:rsidRDefault="00437C2E" w:rsidP="00437C2E">
    <w:pPr>
      <w:pStyle w:val="a"/>
      <w:tabs>
        <w:tab w:val="left" w:pos="210"/>
        <w:tab w:val="left" w:pos="4080"/>
      </w:tabs>
      <w:jc w:val="center"/>
      <w:rPr>
        <w:rFonts w:ascii="Verdana" w:hAnsi="Verdana"/>
        <w:sz w:val="24"/>
        <w:szCs w:val="24"/>
      </w:rPr>
    </w:pPr>
    <w:r>
      <w:rPr>
        <w:b/>
        <w:sz w:val="24"/>
        <w:szCs w:val="24"/>
      </w:rPr>
      <w:t>T.C.</w:t>
    </w:r>
  </w:p>
  <w:p w:rsidR="00437C2E" w:rsidRDefault="00437C2E" w:rsidP="00437C2E">
    <w:pPr>
      <w:pStyle w:val="a"/>
      <w:tabs>
        <w:tab w:val="clear" w:pos="4536"/>
        <w:tab w:val="left" w:pos="195"/>
        <w:tab w:val="center" w:pos="4535"/>
      </w:tabs>
      <w:rPr>
        <w:b/>
        <w:sz w:val="24"/>
        <w:szCs w:val="24"/>
      </w:rPr>
    </w:pPr>
    <w:r>
      <w:rPr>
        <w:b/>
        <w:sz w:val="24"/>
        <w:szCs w:val="24"/>
      </w:rPr>
      <w:tab/>
    </w:r>
    <w:r>
      <w:rPr>
        <w:b/>
        <w:sz w:val="24"/>
        <w:szCs w:val="24"/>
      </w:rPr>
      <w:tab/>
    </w:r>
    <w:r w:rsidR="00301A1C">
      <w:rPr>
        <w:b/>
        <w:sz w:val="24"/>
        <w:szCs w:val="24"/>
      </w:rPr>
      <w:t xml:space="preserve">                                                                                  </w:t>
    </w:r>
    <w:r>
      <w:rPr>
        <w:b/>
        <w:sz w:val="24"/>
        <w:szCs w:val="24"/>
      </w:rPr>
      <w:t>BİLECİK VALİLİĞİ</w:t>
    </w:r>
  </w:p>
  <w:p w:rsidR="00437C2E" w:rsidRPr="00285D74" w:rsidRDefault="00301A1C" w:rsidP="00437C2E">
    <w:pPr>
      <w:pStyle w:val="a"/>
      <w:jc w:val="center"/>
      <w:rPr>
        <w:b/>
        <w:sz w:val="24"/>
        <w:szCs w:val="24"/>
      </w:rPr>
    </w:pPr>
    <w:r>
      <w:rPr>
        <w:b/>
        <w:sz w:val="24"/>
        <w:szCs w:val="24"/>
      </w:rPr>
      <w:t xml:space="preserve"> </w:t>
    </w:r>
    <w:r w:rsidR="00437C2E">
      <w:rPr>
        <w:b/>
        <w:sz w:val="24"/>
        <w:szCs w:val="24"/>
      </w:rPr>
      <w:t>Ticaret İl Müdürlüğü</w:t>
    </w:r>
  </w:p>
  <w:p w:rsidR="00437C2E" w:rsidRDefault="00437C2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AA"/>
    <w:rsid w:val="000147E8"/>
    <w:rsid w:val="00043DEE"/>
    <w:rsid w:val="000D4297"/>
    <w:rsid w:val="000E22AB"/>
    <w:rsid w:val="001548A5"/>
    <w:rsid w:val="001E42C0"/>
    <w:rsid w:val="001F1CB2"/>
    <w:rsid w:val="00202C29"/>
    <w:rsid w:val="00224298"/>
    <w:rsid w:val="00273E1A"/>
    <w:rsid w:val="002859B8"/>
    <w:rsid w:val="002C1D41"/>
    <w:rsid w:val="00301A1C"/>
    <w:rsid w:val="00323BBF"/>
    <w:rsid w:val="003B5D83"/>
    <w:rsid w:val="003D3B4C"/>
    <w:rsid w:val="003F225F"/>
    <w:rsid w:val="00437C2E"/>
    <w:rsid w:val="00472E58"/>
    <w:rsid w:val="004D51A7"/>
    <w:rsid w:val="005D404E"/>
    <w:rsid w:val="00617FC0"/>
    <w:rsid w:val="00625047"/>
    <w:rsid w:val="006349CB"/>
    <w:rsid w:val="006D34B1"/>
    <w:rsid w:val="006D7E4B"/>
    <w:rsid w:val="008108F6"/>
    <w:rsid w:val="00870CAB"/>
    <w:rsid w:val="008A35C0"/>
    <w:rsid w:val="008B5933"/>
    <w:rsid w:val="00934133"/>
    <w:rsid w:val="00956FAD"/>
    <w:rsid w:val="009E6105"/>
    <w:rsid w:val="00A35727"/>
    <w:rsid w:val="00AF343B"/>
    <w:rsid w:val="00AF78E2"/>
    <w:rsid w:val="00B70746"/>
    <w:rsid w:val="00B720C8"/>
    <w:rsid w:val="00B853AA"/>
    <w:rsid w:val="00C0059E"/>
    <w:rsid w:val="00C31C74"/>
    <w:rsid w:val="00C41E7E"/>
    <w:rsid w:val="00C70198"/>
    <w:rsid w:val="00C7045F"/>
    <w:rsid w:val="00C934A5"/>
    <w:rsid w:val="00D3427E"/>
    <w:rsid w:val="00D779BB"/>
    <w:rsid w:val="00D83FC3"/>
    <w:rsid w:val="00E27C46"/>
    <w:rsid w:val="00E65E54"/>
    <w:rsid w:val="00E71F92"/>
    <w:rsid w:val="00E77704"/>
    <w:rsid w:val="00F40903"/>
    <w:rsid w:val="00FA4665"/>
    <w:rsid w:val="00FA73AB"/>
    <w:rsid w:val="00FF74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63444"/>
  <w15:chartTrackingRefBased/>
  <w15:docId w15:val="{80ECF034-DF2C-4FED-A623-B6603B3D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56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37C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37C2E"/>
  </w:style>
  <w:style w:type="paragraph" w:styleId="AltBilgi">
    <w:name w:val="footer"/>
    <w:basedOn w:val="Normal"/>
    <w:link w:val="AltBilgiChar"/>
    <w:uiPriority w:val="99"/>
    <w:unhideWhenUsed/>
    <w:rsid w:val="00437C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7C2E"/>
  </w:style>
  <w:style w:type="paragraph" w:customStyle="1" w:styleId="a">
    <w:basedOn w:val="Normal"/>
    <w:next w:val="stBilgi"/>
    <w:rsid w:val="00437C2E"/>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2C1D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1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629</Words>
  <Characters>3586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Aksu</dc:creator>
  <cp:keywords/>
  <dc:description/>
  <cp:lastModifiedBy>Okan Erbil</cp:lastModifiedBy>
  <cp:revision>4</cp:revision>
  <cp:lastPrinted>2020-12-23T08:56:00Z</cp:lastPrinted>
  <dcterms:created xsi:type="dcterms:W3CDTF">2024-12-20T07:30:00Z</dcterms:created>
  <dcterms:modified xsi:type="dcterms:W3CDTF">2024-12-20T07:34:00Z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user=46282060660</vt:lpwstr>
  </property>
  <property fmtid="{D5CDD505-2E9C-101B-9397-08002B2CF9AE}" pid="4" name="geodilabeltime">
    <vt:lpwstr>datetime=2024-12-20T07:29:12.841Z</vt:lpwstr>
  </property>
</Properties>
</file>